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08" w:rsidRPr="00B07A08" w:rsidRDefault="00B07A08" w:rsidP="00B07A08">
      <w:pPr>
        <w:spacing w:before="134" w:after="134" w:line="256" w:lineRule="atLeast"/>
        <w:jc w:val="center"/>
        <w:rPr>
          <w:rFonts w:ascii="Arial" w:eastAsia="Times New Roman" w:hAnsi="Arial" w:cs="Arial"/>
          <w:color w:val="000000"/>
          <w:sz w:val="18"/>
          <w:szCs w:val="18"/>
          <w:lang w:eastAsia="ru-RU"/>
        </w:rPr>
      </w:pPr>
      <w:r w:rsidRPr="00B07A08">
        <w:rPr>
          <w:rFonts w:ascii="Arial" w:eastAsia="Times New Roman" w:hAnsi="Arial" w:cs="Arial"/>
          <w:b/>
          <w:bCs/>
          <w:color w:val="0718B0"/>
          <w:sz w:val="18"/>
          <w:szCs w:val="18"/>
          <w:lang w:eastAsia="ru-RU"/>
        </w:rPr>
        <w:t>«О России сердцем пой!»</w:t>
      </w:r>
    </w:p>
    <w:p w:rsidR="00B07A08" w:rsidRPr="00B07A08" w:rsidRDefault="00B07A08" w:rsidP="00B07A08">
      <w:pPr>
        <w:spacing w:before="134" w:after="134" w:line="256" w:lineRule="atLeast"/>
        <w:jc w:val="center"/>
        <w:rPr>
          <w:rFonts w:ascii="Arial" w:eastAsia="Times New Roman" w:hAnsi="Arial" w:cs="Arial"/>
          <w:color w:val="000000"/>
          <w:sz w:val="18"/>
          <w:szCs w:val="18"/>
          <w:lang w:eastAsia="ru-RU"/>
        </w:rPr>
      </w:pPr>
      <w:r w:rsidRPr="00B07A08">
        <w:rPr>
          <w:rFonts w:ascii="Arial" w:eastAsia="Times New Roman" w:hAnsi="Arial" w:cs="Arial"/>
          <w:b/>
          <w:bCs/>
          <w:color w:val="0718B0"/>
          <w:sz w:val="18"/>
          <w:szCs w:val="18"/>
          <w:lang w:eastAsia="ru-RU"/>
        </w:rPr>
        <w:t>тематический творческий отчет класса –</w:t>
      </w:r>
    </w:p>
    <w:p w:rsidR="00B07A08" w:rsidRPr="00B07A08" w:rsidRDefault="00B07A08" w:rsidP="00B07A08">
      <w:pPr>
        <w:spacing w:before="134" w:after="134" w:line="256" w:lineRule="atLeast"/>
        <w:jc w:val="center"/>
        <w:rPr>
          <w:rFonts w:ascii="Arial" w:eastAsia="Times New Roman" w:hAnsi="Arial" w:cs="Arial"/>
          <w:color w:val="000000"/>
          <w:sz w:val="18"/>
          <w:szCs w:val="18"/>
          <w:lang w:eastAsia="ru-RU"/>
        </w:rPr>
      </w:pPr>
      <w:r w:rsidRPr="00B07A08">
        <w:rPr>
          <w:rFonts w:ascii="Arial" w:eastAsia="Times New Roman" w:hAnsi="Arial" w:cs="Arial"/>
          <w:b/>
          <w:bCs/>
          <w:color w:val="0718B0"/>
          <w:sz w:val="18"/>
          <w:szCs w:val="18"/>
          <w:lang w:eastAsia="ru-RU"/>
        </w:rPr>
        <w:t>старшей группы Образцовой вокальной студии «Мелодия».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718B0"/>
          <w:sz w:val="18"/>
          <w:szCs w:val="18"/>
          <w:lang w:eastAsia="ru-RU"/>
        </w:rPr>
        <w:t>Авторы:</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718B0"/>
          <w:sz w:val="18"/>
          <w:szCs w:val="18"/>
          <w:lang w:eastAsia="ru-RU"/>
        </w:rPr>
        <w:t>Максимова Екатерина Владимировна - педагог дополнительного образования,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718B0"/>
          <w:sz w:val="18"/>
          <w:szCs w:val="18"/>
          <w:lang w:eastAsia="ru-RU"/>
        </w:rPr>
        <w:t>Вовк Светлана Ивановна - педагог дополнительного образования.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Родина, Отечество… В корнях этих слов близкие каждому образы: мать и отец, родители, те, кто дает жизнь новому существу. Чувство любви к Родине сродни чувству любви к родному дому. Объединяет эти чувства единая основа – привязанность и чувство защищенности. На  наш взгляд сегодня, суть 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не заложен генетически, он прямо связан с духовностью человека, её глубиной. Поэтому, не будучи патриотом, педагог не сможет и в ребёнке пробудить чувство любви к Родине. Именно пробудить, а не навязать, так как в основе патриотизма лежит духовное самоопределение.</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Изменения, которые происходят в российском обществе, обостряют все социальные проблемы: политические, экономические, религиозные, военные и др. Нестабильная экономическая и социальная обстановка приводит к сильному расслоению общества, большим миграционным процессам, обострению национальных противоречий, возникновению разного рода националистических молодежных объединений. Все более заметна постепенная утрата нашим обществом традиционно российского патриотического сознания и истинного значения понятий «патриотизм», «интернационализм», «гражданственность», «долг», «совесть», «порядочность». Поэтому неоспоримой становится актуальность гражданского и патриотического воспитания детей, подростков, молодежи на всех уровнях образовательного процесса.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Необходимость формирования патриотического сознания у подрастающего поколения вытекает из самой сути процесса модернизации образования. Именно поэтому Федеральный закон «Об образовании в Российской Федерации» (где в качестве принципа государственной политики закреплено воспитание гражданственности, трудолюбия, уважения к правам и свободам человека, любви к окружающей природе, Родине, семье) и другие нормативно-правовые акты ориентируют педагогическое сообщество на патриотическое воспитание, что предполагает от всех образовательных учреждений усиления внимания к формированию у детей гордости за свою страну, ее историю, культуру, уважительного отношения к другим народам, их прошлому и настоящему. В этих условиях вновь утверждена государственная программа «Патриотическое воспитание граждан Российской Федерации на 2011 - 2015 годы», разработанная в соответствии с Концепцией патриотического воспитания граждан Российской Федерации и с учетом предложений органов исполнительной власти, научных и образовательных учреждений, творческих союзов и религиозных конфессий.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Анализ педагогической литературы по данной проблеме показывает, что, признавая патриотическое воспитание как необходимую составную часть воспитательной работы, разные ученые отводят ему различное место в общей системе воспитания. Некоторые ученые (Л.Р. Болотина, О.И. Павелко, Л.ф. Спирин, П.В. Конаныхин и др.) рассматривают патриотическое воспитание как часть идейно - политического, другие (В.В. Белорусова, Н.И. Болдырев, Н.Е. Щуркова, И.Ф. Харламов, Г.И. Щукина, Л.И. Мищенко и др.) - как часть нравственного воспитания, третьи (Т.А. Ильина, И.Т. Огородников и др.) выделяют его в самостоятельный раздел. На наш взгляд, вполне правомерна эта последняя точка зрения, что объективно обусловлено сущностью патриотизма и содержанием данного понятия. Для определения роли и места патриотического воспитания, как отмечает М.А. Терентий, главным критерием «является его конечная цель: формирование патриота - человека, для которого смысл жизни заключается в стремлении сделать все для процветания Родины».</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xml:space="preserve">     Патриотическое воспитание </w:t>
      </w:r>
      <w:r w:rsidRPr="00B07A08">
        <w:rPr>
          <w:rFonts w:ascii="Arial" w:eastAsia="Times New Roman" w:hAnsi="Arial" w:cs="Arial"/>
          <w:color w:val="000000"/>
          <w:sz w:val="18"/>
          <w:szCs w:val="18"/>
          <w:lang w:eastAsia="ru-RU"/>
        </w:rPr>
        <w:noBreakHyphen/>
        <w:t xml:space="preserve"> процесс взаимодействия педагогов и учащихся, направленный на развитие патриотических чувств, формирование патриотических убеждений и устойчивых норм патриотического поведения.     Целью патриотического воспитания является воспитание убежденного патриота, любящего </w:t>
      </w:r>
      <w:r w:rsidRPr="00B07A08">
        <w:rPr>
          <w:rFonts w:ascii="Arial" w:eastAsia="Times New Roman" w:hAnsi="Arial" w:cs="Arial"/>
          <w:color w:val="000000"/>
          <w:sz w:val="18"/>
          <w:szCs w:val="18"/>
          <w:lang w:eastAsia="ru-RU"/>
        </w:rPr>
        <w:lastRenderedPageBreak/>
        <w:t xml:space="preserve">свою Родину, преданного Отечеству, готового служить ему своим трудом и защищать его интересы. Патриотическое воспитание ребенка </w:t>
      </w:r>
      <w:r w:rsidRPr="00B07A08">
        <w:rPr>
          <w:rFonts w:ascii="Arial" w:eastAsia="Times New Roman" w:hAnsi="Arial" w:cs="Arial"/>
          <w:color w:val="000000"/>
          <w:sz w:val="18"/>
          <w:szCs w:val="18"/>
          <w:lang w:eastAsia="ru-RU"/>
        </w:rPr>
        <w:noBreakHyphen/>
        <w:t xml:space="preserve"> сложный педагогический процесс, в основе которого лежит формирование патриотизма как личностного качества.</w:t>
      </w:r>
      <w:r w:rsidRPr="00B07A08">
        <w:rPr>
          <w:rFonts w:ascii="Arial" w:eastAsia="Times New Roman" w:hAnsi="Arial" w:cs="Arial"/>
          <w:color w:val="000000"/>
          <w:sz w:val="18"/>
          <w:szCs w:val="18"/>
          <w:lang w:eastAsia="ru-RU"/>
        </w:rPr>
        <w:br/>
        <w:t>       Наиболее благоприятные условия для формирования патриотизма в современной системе образования существуют в дополнительном образовании. Оно не ограничено стандартами, ориентировано на личностные интересы, потребности и способности ребенка, обеспечивает возможность самоопределения и самореализации, способствует созданию «ситуации успеха» и творческому развитию каждого обучающегося, создает условия для социально значимой деятельности и проявления активности, что, собственно, и способствует формированию патриотического сознания.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В настоящее время наибольшее распространение получили следующие модели патриотического воспитания, встречающиеся в учреждениях дополнительного образования детей, как в чистом, так и в смешанном вариантах:</w:t>
      </w:r>
    </w:p>
    <w:p w:rsidR="00B07A08" w:rsidRPr="00B07A08" w:rsidRDefault="00B07A08" w:rsidP="00B07A08">
      <w:pPr>
        <w:numPr>
          <w:ilvl w:val="0"/>
          <w:numId w:val="1"/>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предметно-тематическая, основанная на изучении предметов, содержание которых специально направлено на освоение основ научных знаний в сферах политологии, прав человека, обществознания, граждановедения, истории;</w:t>
      </w:r>
    </w:p>
    <w:p w:rsidR="00B07A08" w:rsidRPr="00B07A08" w:rsidRDefault="00B07A08" w:rsidP="00B07A08">
      <w:pPr>
        <w:numPr>
          <w:ilvl w:val="0"/>
          <w:numId w:val="1"/>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межпредметная, которая включает совокупность воспитательных приемов и методов, объединенных общей ценностной направленностью воспитательной работы;</w:t>
      </w:r>
    </w:p>
    <w:p w:rsidR="00B07A08" w:rsidRPr="00B07A08" w:rsidRDefault="00B07A08" w:rsidP="00B07A08">
      <w:pPr>
        <w:numPr>
          <w:ilvl w:val="0"/>
          <w:numId w:val="1"/>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институциональная, представляющая собой доминирование в жизни образовательного учреждения общественного самоуправления, придающего ему статус центра общественных и культурных связей;</w:t>
      </w:r>
    </w:p>
    <w:p w:rsidR="00B07A08" w:rsidRPr="00B07A08" w:rsidRDefault="00B07A08" w:rsidP="00B07A08">
      <w:pPr>
        <w:numPr>
          <w:ilvl w:val="0"/>
          <w:numId w:val="1"/>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проектная, связанная с разработкой и реализацией различных проектов общественно-политической, патриотической направленности;</w:t>
      </w:r>
    </w:p>
    <w:p w:rsidR="00B07A08" w:rsidRPr="00B07A08" w:rsidRDefault="00B07A08" w:rsidP="00B07A08">
      <w:pPr>
        <w:numPr>
          <w:ilvl w:val="0"/>
          <w:numId w:val="1"/>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диссеминационная, представляющая собой внедрение готовых разработок, сценариев, творческих дел, обеспечивающих результативность воспитательной работы по проблемам развития патриотической грамотности, формированию патриотической позиции учащихся.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Нам, как педагогам дополнительного образования Образцовой вокальной студии «Мелодия» Муниципального бюджетного образовательного учреждения дополнительного образования детей Детский Дом культуры городского округа Тольятти, близки проектная и диссеминационная модели патриотического воспитания. В целом работа творческих коллективов ДДК направлена на решение ряда задач по патриотическому воспитанию обучающихся:</w:t>
      </w:r>
    </w:p>
    <w:p w:rsidR="00B07A08" w:rsidRPr="00B07A08" w:rsidRDefault="00B07A08" w:rsidP="00B07A08">
      <w:pPr>
        <w:numPr>
          <w:ilvl w:val="0"/>
          <w:numId w:val="2"/>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разработка и внедрение эффективных форм и методов работы, способствующих развитию патриотизма через активную практическую разнонаправленную деятельность, участие в тематических мероприятиях и конкурсах;</w:t>
      </w:r>
    </w:p>
    <w:p w:rsidR="00B07A08" w:rsidRPr="00B07A08" w:rsidRDefault="00B07A08" w:rsidP="00B07A08">
      <w:pPr>
        <w:numPr>
          <w:ilvl w:val="0"/>
          <w:numId w:val="2"/>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развитие гражданского и национального самосознания учащихся, патриотической направленности личности, обладающей качествами гражданина - патриота Родины;</w:t>
      </w:r>
    </w:p>
    <w:p w:rsidR="00B07A08" w:rsidRPr="00B07A08" w:rsidRDefault="00B07A08" w:rsidP="00B07A08">
      <w:pPr>
        <w:numPr>
          <w:ilvl w:val="0"/>
          <w:numId w:val="2"/>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формирование патриотического мировоззрения, направленного на сохранение окружающей среды и достижений предшествующих поколений, воспитание гражданина, ответственного за свою Родину.</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Рассмотрим подробнее работу педагогов и учащихся  Образцовой вокальной студии  «Мелодия» Муниципального бюджетного образовательного учреждения дополнительного образования детей Детский Дом культуры городского округа Тольятти по патриотическому воспитанию на примере тематического творческого отчета старшей возрастной группы учащихся от 15 до 18 лет «О России сердцем пой».  Рассматриваемый учебный период 2013 - 2014 года обучения. Целью данной работы является создание творческого продукта - видео фильма – силами учащихся и педагогов Образцовой вокальной студии «Мелодия» на основе изученного материала с ориентацией на  патриотическое воспитание.</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xml:space="preserve">     Формирование патриотических чувств во многом зависит от развития эмоциональной сферы учащихся.  Патриотическое воспитание ребенка </w:t>
      </w:r>
      <w:r w:rsidRPr="00B07A08">
        <w:rPr>
          <w:rFonts w:ascii="Arial" w:eastAsia="Times New Roman" w:hAnsi="Arial" w:cs="Arial"/>
          <w:color w:val="000000"/>
          <w:sz w:val="18"/>
          <w:szCs w:val="18"/>
          <w:lang w:eastAsia="ru-RU"/>
        </w:rPr>
        <w:noBreakHyphen/>
        <w:t xml:space="preserve"> сложный педагогический процесс. В основе его лежит формирование патриотизма как личностного качества.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xml:space="preserve">      Как мы отметили ранее, патриотическое воспитание детей является одной из основных задач учреждения дополнительного образования. Следует подчеркнуть, что в настоящее время выходит достаточно много методической литературы по данному вопросу. Зачастую в ней освещаются лишь отдельные стороны патриотического воспитания детей в конкретных видах деятельности, и нет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Иными словами, в </w:t>
      </w:r>
      <w:r w:rsidRPr="00B07A08">
        <w:rPr>
          <w:rFonts w:ascii="Arial" w:eastAsia="Times New Roman" w:hAnsi="Arial" w:cs="Arial"/>
          <w:color w:val="000000"/>
          <w:sz w:val="18"/>
          <w:szCs w:val="18"/>
          <w:lang w:eastAsia="ru-RU"/>
        </w:rPr>
        <w:lastRenderedPageBreak/>
        <w:t>широком понимании патриотизм трактуется как олицетворение любви к своей Родине, активная сопричастность к ее истории, культуре, природе, к современной жизни, ее достижениям и проблемам. </w:t>
      </w:r>
      <w:r w:rsidRPr="00B07A08">
        <w:rPr>
          <w:rFonts w:ascii="Arial" w:eastAsia="Times New Roman" w:hAnsi="Arial" w:cs="Arial"/>
          <w:color w:val="000000"/>
          <w:sz w:val="18"/>
          <w:szCs w:val="18"/>
          <w:lang w:eastAsia="ru-RU"/>
        </w:rPr>
        <w:br/>
        <w:t>      На каждом возрастном этапе проявления патриотизма и патриотическое воспитание имеют свои особенности. Патриотизм применительно к ребенку определяется нами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  У подростка чувство патриотизма перекликается с социумом и его местом в этом социуме. К отношениям с близкими, друзьями, проявлением себя как значимой  личности.  В рассматриваемой нами возрастной категории - молодежи - патриотизм  выступает более четким, осознанным чувством с определенным к нему отношением.</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В современном обществе патриотическое воспитание молодежи приобретает особо важное значение по нескольким причинам: возрастает уровень информированности молодого поколения, процессы демократизации и появление многопартийной системы создают определенные трудности в понимании молодым поколением сущности патриотизма, современная молодежь не прошла той школы патриотического воспитания, которая выпала на долю старшего поколения.  На устранение  этих причин и направлена работа педагогов дополнительного образования. На качество и результативность патриотического воспитания учащихся в дополнительном образовании оказывают влияние следующие факторы:</w:t>
      </w:r>
    </w:p>
    <w:p w:rsidR="00B07A08" w:rsidRPr="00B07A08" w:rsidRDefault="00B07A08" w:rsidP="00B07A08">
      <w:pPr>
        <w:numPr>
          <w:ilvl w:val="0"/>
          <w:numId w:val="3"/>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индивидуально-психологический (патриотические установки, мировоззренческие и специальные знания, эмоционально-чувственные переживания, эмоционально-волевая устойчивость);</w:t>
      </w:r>
    </w:p>
    <w:p w:rsidR="00B07A08" w:rsidRPr="00B07A08" w:rsidRDefault="00B07A08" w:rsidP="00B07A08">
      <w:pPr>
        <w:numPr>
          <w:ilvl w:val="0"/>
          <w:numId w:val="3"/>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социально-психологический (морально-психологическая атмосфера в педагогических и подростковых коллективах, их направленность на достижение высоких результатов в учебно-воспитательной деятельности);</w:t>
      </w:r>
    </w:p>
    <w:p w:rsidR="00B07A08" w:rsidRPr="00B07A08" w:rsidRDefault="00B07A08" w:rsidP="00B07A08">
      <w:pPr>
        <w:numPr>
          <w:ilvl w:val="0"/>
          <w:numId w:val="3"/>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материально-технический (создание необходимых материально-бытовых условий, учебно-материальной базы, фонда учебно-методической литературы);</w:t>
      </w:r>
    </w:p>
    <w:p w:rsidR="00B07A08" w:rsidRPr="00B07A08" w:rsidRDefault="00B07A08" w:rsidP="00B07A08">
      <w:pPr>
        <w:numPr>
          <w:ilvl w:val="0"/>
          <w:numId w:val="3"/>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педагогический (уровень педагогической культуры педагогов дополнительного образования, реализующих программы патриотической направленности).</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Не менее важными факторами  являются  взаимодействие поколений (работа с семьей) и творческая самореализация учащихся.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Здесь результатом работы педагогов дополнительного образования должны стать:</w:t>
      </w:r>
    </w:p>
    <w:p w:rsidR="00B07A08" w:rsidRPr="00B07A08" w:rsidRDefault="00B07A08" w:rsidP="00B07A08">
      <w:pPr>
        <w:numPr>
          <w:ilvl w:val="0"/>
          <w:numId w:val="4"/>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Повышение собственной педагогической компетентности  по организации работы по патриотическому воспитанию;</w:t>
      </w:r>
    </w:p>
    <w:p w:rsidR="00B07A08" w:rsidRPr="00B07A08" w:rsidRDefault="00B07A08" w:rsidP="00B07A08">
      <w:pPr>
        <w:numPr>
          <w:ilvl w:val="0"/>
          <w:numId w:val="4"/>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Комплекс нормативно - правового и организационно - методического обеспечения системы патриотического воспитания в коллективе;</w:t>
      </w:r>
    </w:p>
    <w:p w:rsidR="00B07A08" w:rsidRPr="00B07A08" w:rsidRDefault="00B07A08" w:rsidP="00B07A08">
      <w:pPr>
        <w:numPr>
          <w:ilvl w:val="0"/>
          <w:numId w:val="4"/>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Ориентация родителей на патриотическое воспитание детей путем прикосновения к истории своей семьи;</w:t>
      </w:r>
    </w:p>
    <w:p w:rsidR="00B07A08" w:rsidRPr="00B07A08" w:rsidRDefault="00B07A08" w:rsidP="00B07A08">
      <w:pPr>
        <w:numPr>
          <w:ilvl w:val="0"/>
          <w:numId w:val="4"/>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Воспитание любви и уважения к своему городу, краю, Родине, гордость за принадлежность к гражданам России;</w:t>
      </w:r>
    </w:p>
    <w:p w:rsidR="00B07A08" w:rsidRPr="00B07A08" w:rsidRDefault="00B07A08" w:rsidP="00B07A08">
      <w:pPr>
        <w:numPr>
          <w:ilvl w:val="0"/>
          <w:numId w:val="4"/>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xml:space="preserve">Развитое чувство гордости, глубокого уважения и почитания символов Российской Федерации </w:t>
      </w:r>
      <w:r w:rsidRPr="00B07A08">
        <w:rPr>
          <w:rFonts w:ascii="Arial" w:eastAsia="Times New Roman" w:hAnsi="Arial" w:cs="Arial"/>
          <w:color w:val="000000"/>
          <w:sz w:val="18"/>
          <w:szCs w:val="18"/>
          <w:lang w:eastAsia="ru-RU"/>
        </w:rPr>
        <w:noBreakHyphen/>
        <w:t xml:space="preserve"> герба, Гимна, Флага.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В нашей работе, как педагогов дополнительного образования Образцовой вокальной студии «Мелодия» Муниципального бюджетного образовательного учреждения дополнительного образования детей Детский дом культуры городского округа Тольятти, мы уделяем большое внимание работе с родителями и творческой самореализации учащихся.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Формирование патриотических чувств проходит эффективно в тесной связи с семьёй. Именно родители на ярких, доступных примерах жизни, своего труда демонстрируют ребёнку, что на него возлагают надежды не только родные, но и всё общество, вся страна. Мы со своей стороны оказываем педагогическую поддержку семье в этих вопросах, через встречи, консультации и беседы, совместные праздники и экскурсии.  В нашей работе ведущим является принцип «от восприятия к действию от пассивности к инициативности». На протяжении учебного года на базе учреждения, а так же с выездами, мы реализуем следующие мероприятия для всех возрастных категорий учащихся:</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xml:space="preserve">циклы бесед: «Мой дом — моя семья»; «Улицы родного города»; «Тольятти - мой город»; «Поволжье многонациональное»; «Моя Родина — Россия»; «Культура моей Родины» (обычаи, традиции, народное </w:t>
      </w:r>
      <w:r w:rsidRPr="00B07A08">
        <w:rPr>
          <w:rFonts w:ascii="Arial" w:eastAsia="Times New Roman" w:hAnsi="Arial" w:cs="Arial"/>
          <w:color w:val="000000"/>
          <w:sz w:val="18"/>
          <w:szCs w:val="18"/>
          <w:lang w:eastAsia="ru-RU"/>
        </w:rPr>
        <w:lastRenderedPageBreak/>
        <w:t>творчество, история России); «Защитники Отечества»;   «Мы — дети Земли»;  «Береги свою планету» и т.д.;</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создание однодневных мини-музеев и выставок — боевой и трудовой славы, почетных граждан города, защитников Отечества, театра русского (национального) костюма;</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праздники в Детском Доме культуры: «День знаний», «День города», «День защитников Отечества»; «Международный женский день»;         «9 мая — День Победы»;        «День матери в России»; праздники по народному календарю и т.д.;</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акции: «Покормите птиц зимой»;   «Памятник»;  «Мы в ответе за тех, кого приручили» (выставка домашних питомцев) и т.п.;</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уроки памяти: «Спасибо тем, кто сохранил для нас мир»; «Сохраним и приумножим»; «Вечная слава!» и т.п.;</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презентации учебных достижений в отчетных концертах студии и ДДК: «Татьянин день»; «Зимние встречи», «Время чудес», «Сердце - России» и т.п.</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праздники национальной культуры: «Масленичная неделя»; «Рождество»; «Сабантуй» (татарский праздник) и т.п.;</w:t>
      </w:r>
    </w:p>
    <w:p w:rsidR="00B07A08" w:rsidRPr="00B07A08" w:rsidRDefault="00B07A08" w:rsidP="00B07A08">
      <w:pPr>
        <w:numPr>
          <w:ilvl w:val="0"/>
          <w:numId w:val="5"/>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театрализованные занятия и участие в спектаклях ДДК: «Там, на неведомых дорожках» (творчество А.С. Пушкину); «Загадки Змея Горыныча» (по мотивам русских сказок); «Маму встречайте» (по мотивам сказки «Волк и семеро козлят на новый лад») и т.п.</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Как говорилось ранее, чувство Родины у ребенка начинается с любви к самым близким людям – отцу, матери, бабушке, дедушке. И родной дом, двор, где он не раз гулял, и вид из окна квартир и детский сад, школа, институт, учреждение дополнительного образования, где он получает радость от общения со сверстниками, и родная природа – все это Родина. Поэтому одним из особых направлений в работе педагогов Образцовой вокальной студии «Мелодия» по патриотическому воспитанию стало проведение конкурса «Семейный переполох».</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Осознавая тот факт, что работа по патриотическому воспитанию и повышению мотивации учащихся в коллективе невозможна без личностного примера не только руководителей, педагогов, но и родителей, появилась необходимость творческого объединения и предоставления возможности для самореализации воспитанников, на содержательно новом уровне. В связи с этим руководителями и педагогами Образцовой вокальной студии «Мелодия» была выдвинута инициатива проведения внутриучрежденческого конкурса «Семейный переполох». Основными целями и задачами данного мероприятия стали:</w:t>
      </w:r>
    </w:p>
    <w:p w:rsidR="00B07A08" w:rsidRPr="00B07A08" w:rsidRDefault="00B07A08" w:rsidP="00B07A08">
      <w:pPr>
        <w:numPr>
          <w:ilvl w:val="0"/>
          <w:numId w:val="6"/>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сплочение поколений и приобщение их к культурной деятельности; раскрытие творческого потенциала детей занимающихся в МБОУ ДОД ДДК и их родителей;</w:t>
      </w:r>
    </w:p>
    <w:p w:rsidR="00B07A08" w:rsidRPr="00B07A08" w:rsidRDefault="00B07A08" w:rsidP="00B07A08">
      <w:pPr>
        <w:numPr>
          <w:ilvl w:val="0"/>
          <w:numId w:val="6"/>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создание условий для реализации творческого потенциала и возможности творческого общения; возрождение дружественных, сплоченных отношений между семьями детей МБОУ ДОД ДДК;</w:t>
      </w:r>
    </w:p>
    <w:p w:rsidR="00B07A08" w:rsidRPr="00B07A08" w:rsidRDefault="00B07A08" w:rsidP="00B07A08">
      <w:pPr>
        <w:numPr>
          <w:ilvl w:val="0"/>
          <w:numId w:val="6"/>
        </w:numPr>
        <w:spacing w:after="0" w:line="256" w:lineRule="atLeast"/>
        <w:ind w:left="300"/>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воспитание в ребенке любви к Родине и семье.</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Наиболее значимым условием организации данной работы является тот факт, что в предложенном мероприятии могут принять участие воспитанники всех творческих коллективов Детского дома культуры и их родители. Основываясь на принципах толерантности и творческого сотрудничества впервые  30 ноября 2013 года в концертном зале ДДК был проведен семейный конкурс – фестиваль «Семейный переполох». Участниками конкурса стали 23 семейные команды, в жанрах:  вокал; хореография; театр; шоу-группа; театр мод; инструментальное исполнение;  художественное слово. Проведя анализ данной экспериментальной работы, удалось сделать вывод, что совместное творчество, эмоциональное единение и стремление к победе действительно повышает мотивацию обучения не только непосредственных участников конкурса – фестиваля, но и зрительской аудитории. Следовательно, у данного мероприятия есть все шансы стать традиционным. Так и получилось. Уже на следующий год, 21 февраля 2014 года в Детском Доме культуры прошел второй «Семейный переполох», укрепив начало доброй традиции.</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Реализация творческого потенциала учащихся студии, так же является неотъемлемой частью системы патриотического воспитания. Ведь подбор и разучивание репертуара, создание сценического образа требуют от педагога дополнительного образования и его воспитанников глубокого изучения истории песни, истории времени и костюма. Так, при подготовке к концертным и конкурсным программам ученик проявляет навыки самообразования, повышая тем самым социальную т гражданскую активность. Здесь же важным является переживание успеха или неудачи. Так знания и навыки, укрепленные эмоциональным фактором, становятся осознанными.</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lastRenderedPageBreak/>
        <w:t>      Учащиеся и педагоги Образцовой вокальной студии «Мелодия» Муниципального бюджетного образовательного учреждения дополнительного образования детей Детский дом культуры городского округа Тольятти на протяжении более 10 лет становятся победителями и лауреатами городских, областных, всероссийских и международных конкурсов, участниками проектов «Детское Евровидение» и «Новая волна», постоянно расширяют географию своих побед. Среди посещаемых есть немало  конкурсов патриотической направленности.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Исходя из этого, в репертуарном плане студии песен данной категории  более 30 % . Среди них: «Иван Купала» из репертуара группы «Волшебники двора», «Небо» из репертуара Елфимова Петра и Алеси, «Белый храм» Вячеслава Тюльканова, «Я люблю тебя, Россия» из репертуара Иосифа Кобзона, «Умывало красно солнышко» из репертуара Людмилы Зыкиной, «Моя Россия» Александра Ермолова, «Россия» Сосо Павлиашвили, «Моя страна» из репертуара группы «Непоседы».</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Основываясь на этом материале, учащиеся старшей группы Образцовой вокальной студии «Мелодия», предложили создать отдельную концертную программу «О России сердцем пой!», которая в дальнейшем легла в основу тематического творческого отчета и видео фильма.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При подготовке слайд шоу для отчета ребята просмотрели ряд фотографий любимых уголков Тольятти, кто то принес семейные снимки. В работе были использованы картины известных художников: И. Левитана, К. Коровина, В. Верещагина, А. Корзухина, Б. Кустодиева, К. Юона, Л. Афремова.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Для написании сценарной канвы было отобрано более 10 стихотворений о России великих русских и современных поэтов, поэтов самарского края. Среди них Н. Некрасов, К. Феофанов, И. Северянин, В. Тыцких, В. Кирюшин, Н. Поливин, А. Сигачев, Т. Лаврова, П. Петрищев, Г. Булатова, А. Ремнев.</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Проработанный материал учащиеся старшей группы прежде всего донесли до младших студийцев, а уже потом сняли видео фильм, который станет хорошим подспорьем в работе по патриотическому воспитанию и оставит добрую память. Ведь все участники проекта – будущие выпускники 2014 года. И это их вклад в сопричастность к прошлому, настоящему и будущему своего народа.</w:t>
      </w:r>
    </w:p>
    <w:p w:rsidR="00B07A08" w:rsidRPr="00B07A08" w:rsidRDefault="00B07A08" w:rsidP="00B07A08">
      <w:pPr>
        <w:spacing w:before="134" w:after="134" w:line="256" w:lineRule="atLeast"/>
        <w:jc w:val="righ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Приложение 1.</w:t>
      </w:r>
    </w:p>
    <w:p w:rsidR="00B07A08" w:rsidRPr="00B07A08" w:rsidRDefault="00B07A08" w:rsidP="00B07A08">
      <w:pPr>
        <w:spacing w:before="134" w:after="134" w:line="256" w:lineRule="atLeast"/>
        <w:jc w:val="center"/>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Текст  и сценарный ход фильма «О России сердцем пой!»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(тематический творческий отчет старшей возрастной группы Образцовой вокальной студии «Мелодия» МБОУ ДОД Детский Дом культуры городского округа Тольятти для участия в XXI межрегиональном конкурсе профессионального мастерства в сфере художественного образования «ВОЛЖСКИЙ ПРОСПЕКТ» в номинации «Научно – методическая, исследовательская и педагогическая работа»).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Титры названия отчета, видео развивающегося российского флага, за кадром текст читает солист студии В. Абляев.</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О России петь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Что стремиться в Храм</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По лесным горам, полевым коврам…</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О России петь – что весну встречать,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Что невесту ждать, что утешить мать…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О России петь – что тоску забыть,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Что любовь любить, что бессмертным быть.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Слайдовая композиция «О величии Руси», затем переход на слайд-шоу «Иван Купал», за кадром текст читают учащиеся студии из ансамбля «Радуга».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lastRenderedPageBreak/>
        <w:t>- Ах, ты Русь моя – песня нежная, сторона моя неоглядная! Колокола веков, колокольный звон, колокольчики под дугой, колокольчики в лугах…</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Ромашки в поле, белоствольные берёзы, плакучие ивы и…</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…румяный клевер, лён голубоватый,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И солнца блеск, немного виноватый.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И облака, бегущие вразброд…</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По древним славянским заветам,</w:t>
      </w:r>
      <w:r w:rsidRPr="00B07A08">
        <w:rPr>
          <w:rFonts w:ascii="Arial" w:eastAsia="Times New Roman" w:hAnsi="Arial" w:cs="Arial"/>
          <w:color w:val="000000"/>
          <w:sz w:val="18"/>
          <w:szCs w:val="18"/>
          <w:lang w:eastAsia="ru-RU"/>
        </w:rPr>
        <w:br/>
        <w:t>От предков придя по векам,</w:t>
      </w:r>
      <w:r w:rsidRPr="00B07A08">
        <w:rPr>
          <w:rFonts w:ascii="Arial" w:eastAsia="Times New Roman" w:hAnsi="Arial" w:cs="Arial"/>
          <w:color w:val="000000"/>
          <w:sz w:val="18"/>
          <w:szCs w:val="18"/>
          <w:lang w:eastAsia="ru-RU"/>
        </w:rPr>
        <w:br/>
        <w:t>Загадочный праздник воспетый,</w:t>
      </w:r>
      <w:r w:rsidRPr="00B07A08">
        <w:rPr>
          <w:rFonts w:ascii="Arial" w:eastAsia="Times New Roman" w:hAnsi="Arial" w:cs="Arial"/>
          <w:color w:val="000000"/>
          <w:sz w:val="18"/>
          <w:szCs w:val="18"/>
          <w:lang w:eastAsia="ru-RU"/>
        </w:rPr>
        <w:br/>
        <w:t>Добрался с легендами к нам!</w:t>
      </w:r>
      <w:r w:rsidRPr="00B07A08">
        <w:rPr>
          <w:rFonts w:ascii="Arial" w:eastAsia="Times New Roman" w:hAnsi="Arial" w:cs="Arial"/>
          <w:color w:val="000000"/>
          <w:sz w:val="18"/>
          <w:szCs w:val="18"/>
          <w:lang w:eastAsia="ru-RU"/>
        </w:rPr>
        <w:br/>
        <w:t>- Разгадкой былого величья,</w:t>
      </w:r>
      <w:r w:rsidRPr="00B07A08">
        <w:rPr>
          <w:rFonts w:ascii="Arial" w:eastAsia="Times New Roman" w:hAnsi="Arial" w:cs="Arial"/>
          <w:color w:val="000000"/>
          <w:sz w:val="18"/>
          <w:szCs w:val="18"/>
          <w:lang w:eastAsia="ru-RU"/>
        </w:rPr>
        <w:br/>
        <w:t>А может открытье себя?</w:t>
      </w:r>
      <w:r w:rsidRPr="00B07A08">
        <w:rPr>
          <w:rFonts w:ascii="Arial" w:eastAsia="Times New Roman" w:hAnsi="Arial" w:cs="Arial"/>
          <w:color w:val="000000"/>
          <w:sz w:val="18"/>
          <w:szCs w:val="18"/>
          <w:lang w:eastAsia="ru-RU"/>
        </w:rPr>
        <w:br/>
        <w:t>В воде своё видим обличье,</w:t>
      </w:r>
      <w:r w:rsidRPr="00B07A08">
        <w:rPr>
          <w:rFonts w:ascii="Arial" w:eastAsia="Times New Roman" w:hAnsi="Arial" w:cs="Arial"/>
          <w:color w:val="000000"/>
          <w:sz w:val="18"/>
          <w:szCs w:val="18"/>
          <w:lang w:eastAsia="ru-RU"/>
        </w:rPr>
        <w:br/>
        <w:t>Однажды всю Русь полюбя!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Видео песни «Иван Купала» из репертуара группы «Волшебники двора», исполняет ансамбль «Радуга». В конце песни девушки снимают венки на камеру.</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Переход на слайд шоу «Небо России». За кадром текст читают учащиеся студии Е. Рузанова и М. Рузанова.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На волне колокольного звона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К нам плывет голубая  весна.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И на землю из Божьего лона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Сыплет щедрой рукой семена.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Проходя по долине, по роще,</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Ясным солнцем роняет свой взор,</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И теплом отогретые мощи</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Одевает в зеленый убор.</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Ах, когда б до небесного лона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Мог найти очарованный путь,-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На волне колокольного звона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В голубых небесах потонуть!..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Видео песни «Небо» из репертуара Елфимова Петра и Алеси, исполняют Екатерина и Мария Рузановы. В начале песни девушки, как бы водят рукой за облаками, в конце опускают головы.</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Переход на слайд-шоу «Храмы Тольятти». За кадром текст читает солистка студии М. Вартанян.</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Храм Божий на горе мелькнул,</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И детски-чистым звуком веры</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Внезапно на душу пахнул.</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Нет отрицанья, нет сомненья,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lastRenderedPageBreak/>
        <w:t>И шепчет голос неземной: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«Лови минуту умиленья,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Войди с открытою душой».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Видео песни «Белый храм» Вячеслава Тюльканова, исполняет Мария Вартанян. В начале песни солистка поднимает голову к небу и протягивает руки вверх.</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Переход на слайд-шоу «Картины России». Текст за кадром читает солист студии Д. Нарсия.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Не будет песня одинокой; </w:t>
      </w:r>
      <w:r w:rsidRPr="00B07A08">
        <w:rPr>
          <w:rFonts w:ascii="Arial" w:eastAsia="Times New Roman" w:hAnsi="Arial" w:cs="Arial"/>
          <w:color w:val="000000"/>
          <w:sz w:val="18"/>
          <w:szCs w:val="18"/>
          <w:lang w:eastAsia="ru-RU"/>
        </w:rPr>
        <w:br/>
        <w:t>России песня - широка! </w:t>
      </w:r>
      <w:r w:rsidRPr="00B07A08">
        <w:rPr>
          <w:rFonts w:ascii="Arial" w:eastAsia="Times New Roman" w:hAnsi="Arial" w:cs="Arial"/>
          <w:color w:val="000000"/>
          <w:sz w:val="18"/>
          <w:szCs w:val="18"/>
          <w:lang w:eastAsia="ru-RU"/>
        </w:rPr>
        <w:br/>
        <w:t>Как зори Дона – с поволокой, </w:t>
      </w:r>
      <w:r w:rsidRPr="00B07A08">
        <w:rPr>
          <w:rFonts w:ascii="Arial" w:eastAsia="Times New Roman" w:hAnsi="Arial" w:cs="Arial"/>
          <w:color w:val="000000"/>
          <w:sz w:val="18"/>
          <w:szCs w:val="18"/>
          <w:lang w:eastAsia="ru-RU"/>
        </w:rPr>
        <w:br/>
        <w:t>Как Волга-матушка река!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Как русской песне быть иною. </w:t>
      </w:r>
      <w:r w:rsidRPr="00B07A08">
        <w:rPr>
          <w:rFonts w:ascii="Arial" w:eastAsia="Times New Roman" w:hAnsi="Arial" w:cs="Arial"/>
          <w:color w:val="000000"/>
          <w:sz w:val="18"/>
          <w:szCs w:val="18"/>
          <w:lang w:eastAsia="ru-RU"/>
        </w:rPr>
        <w:br/>
        <w:t>С манерой вычурной, чужой? </w:t>
      </w:r>
      <w:r w:rsidRPr="00B07A08">
        <w:rPr>
          <w:rFonts w:ascii="Arial" w:eastAsia="Times New Roman" w:hAnsi="Arial" w:cs="Arial"/>
          <w:color w:val="000000"/>
          <w:sz w:val="18"/>
          <w:szCs w:val="18"/>
          <w:lang w:eastAsia="ru-RU"/>
        </w:rPr>
        <w:br/>
        <w:t>Ведь рождена она тобою, - </w:t>
      </w:r>
      <w:r w:rsidRPr="00B07A08">
        <w:rPr>
          <w:rFonts w:ascii="Arial" w:eastAsia="Times New Roman" w:hAnsi="Arial" w:cs="Arial"/>
          <w:color w:val="000000"/>
          <w:sz w:val="18"/>
          <w:szCs w:val="18"/>
          <w:lang w:eastAsia="ru-RU"/>
        </w:rPr>
        <w:br/>
        <w:t>Широкой русскою душой! </w:t>
      </w:r>
      <w:r w:rsidRPr="00B07A08">
        <w:rPr>
          <w:rFonts w:ascii="Arial" w:eastAsia="Times New Roman" w:hAnsi="Arial" w:cs="Arial"/>
          <w:color w:val="000000"/>
          <w:sz w:val="18"/>
          <w:szCs w:val="18"/>
          <w:lang w:eastAsia="ru-RU"/>
        </w:rPr>
        <w:br/>
      </w:r>
      <w:r w:rsidRPr="00B07A08">
        <w:rPr>
          <w:rFonts w:ascii="Arial" w:eastAsia="Times New Roman" w:hAnsi="Arial" w:cs="Arial"/>
          <w:color w:val="000000"/>
          <w:sz w:val="18"/>
          <w:szCs w:val="18"/>
          <w:lang w:eastAsia="ru-RU"/>
        </w:rPr>
        <w:br/>
        <w:t>Как зори Дона – с поволокой, </w:t>
      </w:r>
      <w:r w:rsidRPr="00B07A08">
        <w:rPr>
          <w:rFonts w:ascii="Arial" w:eastAsia="Times New Roman" w:hAnsi="Arial" w:cs="Arial"/>
          <w:color w:val="000000"/>
          <w:sz w:val="18"/>
          <w:szCs w:val="18"/>
          <w:lang w:eastAsia="ru-RU"/>
        </w:rPr>
        <w:br/>
        <w:t>Как Волга-матушка река!.. </w:t>
      </w:r>
      <w:r w:rsidRPr="00B07A08">
        <w:rPr>
          <w:rFonts w:ascii="Arial" w:eastAsia="Times New Roman" w:hAnsi="Arial" w:cs="Arial"/>
          <w:color w:val="000000"/>
          <w:sz w:val="18"/>
          <w:szCs w:val="18"/>
          <w:lang w:eastAsia="ru-RU"/>
        </w:rPr>
        <w:br/>
        <w:t>Быть песне - без границ широкой, </w:t>
      </w:r>
      <w:r w:rsidRPr="00B07A08">
        <w:rPr>
          <w:rFonts w:ascii="Arial" w:eastAsia="Times New Roman" w:hAnsi="Arial" w:cs="Arial"/>
          <w:color w:val="000000"/>
          <w:sz w:val="18"/>
          <w:szCs w:val="18"/>
          <w:lang w:eastAsia="ru-RU"/>
        </w:rPr>
        <w:br/>
        <w:t>Ей ввысь лететь – за облака!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Видео песни «Я люблю тебя, Россия» из репертуара И. Кобзона, исполняет Дмитрий Нарсия. Исполнение с глубокой эмоциональностью.</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Переход на слайд-шоу «Русские реки», текст за кадром читает солистка студии Н. Астапенко.</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Щедрая, широкая, раздольная </w:t>
      </w:r>
      <w:r w:rsidRPr="00B07A08">
        <w:rPr>
          <w:rFonts w:ascii="Arial" w:eastAsia="Times New Roman" w:hAnsi="Arial" w:cs="Arial"/>
          <w:color w:val="000000"/>
          <w:sz w:val="18"/>
          <w:szCs w:val="18"/>
          <w:lang w:eastAsia="ru-RU"/>
        </w:rPr>
        <w:br/>
        <w:t>Волга величавая течет. </w:t>
      </w:r>
      <w:r w:rsidRPr="00B07A08">
        <w:rPr>
          <w:rFonts w:ascii="Arial" w:eastAsia="Times New Roman" w:hAnsi="Arial" w:cs="Arial"/>
          <w:color w:val="000000"/>
          <w:sz w:val="18"/>
          <w:szCs w:val="18"/>
          <w:lang w:eastAsia="ru-RU"/>
        </w:rPr>
        <w:br/>
        <w:t>Своенравная, как птица – вольная, </w:t>
      </w:r>
      <w:r w:rsidRPr="00B07A08">
        <w:rPr>
          <w:rFonts w:ascii="Arial" w:eastAsia="Times New Roman" w:hAnsi="Arial" w:cs="Arial"/>
          <w:color w:val="000000"/>
          <w:sz w:val="18"/>
          <w:szCs w:val="18"/>
          <w:lang w:eastAsia="ru-RU"/>
        </w:rPr>
        <w:br/>
        <w:t>Все "ключи" собрав наперечет. </w:t>
      </w:r>
      <w:r w:rsidRPr="00B07A08">
        <w:rPr>
          <w:rFonts w:ascii="Arial" w:eastAsia="Times New Roman" w:hAnsi="Arial" w:cs="Arial"/>
          <w:color w:val="000000"/>
          <w:sz w:val="18"/>
          <w:szCs w:val="18"/>
          <w:lang w:eastAsia="ru-RU"/>
        </w:rPr>
        <w:br/>
        <w:t>Шумная, бурливая, привольная... </w:t>
      </w:r>
      <w:r w:rsidRPr="00B07A08">
        <w:rPr>
          <w:rFonts w:ascii="Arial" w:eastAsia="Times New Roman" w:hAnsi="Arial" w:cs="Arial"/>
          <w:color w:val="000000"/>
          <w:sz w:val="18"/>
          <w:szCs w:val="18"/>
          <w:lang w:eastAsia="ru-RU"/>
        </w:rPr>
        <w:br/>
        <w:t>Теплоходы катит по волнам. </w:t>
      </w:r>
      <w:r w:rsidRPr="00B07A08">
        <w:rPr>
          <w:rFonts w:ascii="Arial" w:eastAsia="Times New Roman" w:hAnsi="Arial" w:cs="Arial"/>
          <w:color w:val="000000"/>
          <w:sz w:val="18"/>
          <w:szCs w:val="18"/>
          <w:lang w:eastAsia="ru-RU"/>
        </w:rPr>
        <w:br/>
        <w:t>По ночам – степенная, спокойная – </w:t>
      </w:r>
      <w:r w:rsidRPr="00B07A08">
        <w:rPr>
          <w:rFonts w:ascii="Arial" w:eastAsia="Times New Roman" w:hAnsi="Arial" w:cs="Arial"/>
          <w:color w:val="000000"/>
          <w:sz w:val="18"/>
          <w:szCs w:val="18"/>
          <w:lang w:eastAsia="ru-RU"/>
        </w:rPr>
        <w:br/>
        <w:t>Ластится к пологим берегам. </w:t>
      </w:r>
      <w:r w:rsidRPr="00B07A08">
        <w:rPr>
          <w:rFonts w:ascii="Arial" w:eastAsia="Times New Roman" w:hAnsi="Arial" w:cs="Arial"/>
          <w:color w:val="000000"/>
          <w:sz w:val="18"/>
          <w:szCs w:val="18"/>
          <w:lang w:eastAsia="ru-RU"/>
        </w:rPr>
        <w:br/>
        <w:t>Города и села умываются </w:t>
      </w:r>
      <w:r w:rsidRPr="00B07A08">
        <w:rPr>
          <w:rFonts w:ascii="Arial" w:eastAsia="Times New Roman" w:hAnsi="Arial" w:cs="Arial"/>
          <w:color w:val="000000"/>
          <w:sz w:val="18"/>
          <w:szCs w:val="18"/>
          <w:lang w:eastAsia="ru-RU"/>
        </w:rPr>
        <w:br/>
        <w:t>Чистою, прохладною водой. </w:t>
      </w:r>
      <w:r w:rsidRPr="00B07A08">
        <w:rPr>
          <w:rFonts w:ascii="Arial" w:eastAsia="Times New Roman" w:hAnsi="Arial" w:cs="Arial"/>
          <w:color w:val="000000"/>
          <w:sz w:val="18"/>
          <w:szCs w:val="18"/>
          <w:lang w:eastAsia="ru-RU"/>
        </w:rPr>
        <w:br/>
        <w:t>Радугой веселой улыбаются, </w:t>
      </w:r>
      <w:r w:rsidRPr="00B07A08">
        <w:rPr>
          <w:rFonts w:ascii="Arial" w:eastAsia="Times New Roman" w:hAnsi="Arial" w:cs="Arial"/>
          <w:color w:val="000000"/>
          <w:sz w:val="18"/>
          <w:szCs w:val="18"/>
          <w:lang w:eastAsia="ru-RU"/>
        </w:rPr>
        <w:br/>
        <w:t>Наполняя душу теплотой.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Видео песни «Красно солнышко» из репертуара Людмилы Зыкиной, исполняет Наталья Астапенко.</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Переход на слайд-шоу «Пейзажи Родины», текст за кадром читает солист студии В. Абляев.</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Что лучше на свете, чем петь о России</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И образы песней слагать.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Россия прекрасна, чиста и красива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lastRenderedPageBreak/>
        <w:t>Настала пора созидать!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Я видел, как солнце восходит</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И всех освещает собой.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Как новые мысли приходят</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И день наступает иной.</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Хотелось мне петь, веселиться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И людям любовь подарить.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Увидел Рассвет… и влюбился.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Я стал что-то делать - творить.</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i/>
          <w:iCs/>
          <w:color w:val="000000"/>
          <w:sz w:val="18"/>
          <w:szCs w:val="18"/>
          <w:lang w:eastAsia="ru-RU"/>
        </w:rPr>
        <w:t>Видео песни «Моя Россия» Александра Ермолова, исполняет Вадим Абляев.</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i/>
          <w:iCs/>
          <w:color w:val="000000"/>
          <w:sz w:val="18"/>
          <w:szCs w:val="18"/>
          <w:lang w:eastAsia="ru-RU"/>
        </w:rPr>
        <w:t>Переход на слайд-шоу «Память», текст за кадром читает солист студии  Д. Нарсия.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Великая, не знающая края,</w:t>
      </w:r>
      <w:r w:rsidRPr="00B07A08">
        <w:rPr>
          <w:rFonts w:ascii="Arial" w:eastAsia="Times New Roman" w:hAnsi="Arial" w:cs="Arial"/>
          <w:color w:val="000000"/>
          <w:sz w:val="18"/>
          <w:szCs w:val="18"/>
          <w:lang w:eastAsia="ru-RU"/>
        </w:rPr>
        <w:br/>
        <w:t>Взлетающая, падать не боясь,</w:t>
      </w:r>
      <w:r w:rsidRPr="00B07A08">
        <w:rPr>
          <w:rFonts w:ascii="Arial" w:eastAsia="Times New Roman" w:hAnsi="Arial" w:cs="Arial"/>
          <w:color w:val="000000"/>
          <w:sz w:val="18"/>
          <w:szCs w:val="18"/>
          <w:lang w:eastAsia="ru-RU"/>
        </w:rPr>
        <w:br/>
        <w:t>Единственная, вдребезги родная</w:t>
      </w:r>
      <w:r w:rsidRPr="00B07A08">
        <w:rPr>
          <w:rFonts w:ascii="Arial" w:eastAsia="Times New Roman" w:hAnsi="Arial" w:cs="Arial"/>
          <w:color w:val="000000"/>
          <w:sz w:val="18"/>
          <w:szCs w:val="18"/>
          <w:lang w:eastAsia="ru-RU"/>
        </w:rPr>
        <w:br/>
        <w:t>Красавица, низвергнутая в грязь,</w:t>
      </w:r>
      <w:r w:rsidRPr="00B07A08">
        <w:rPr>
          <w:rFonts w:ascii="Arial" w:eastAsia="Times New Roman" w:hAnsi="Arial" w:cs="Arial"/>
          <w:color w:val="000000"/>
          <w:sz w:val="18"/>
          <w:szCs w:val="18"/>
          <w:lang w:eastAsia="ru-RU"/>
        </w:rPr>
        <w:br/>
        <w:t>Простуженная, хриплая, босая,</w:t>
      </w:r>
      <w:r w:rsidRPr="00B07A08">
        <w:rPr>
          <w:rFonts w:ascii="Arial" w:eastAsia="Times New Roman" w:hAnsi="Arial" w:cs="Arial"/>
          <w:color w:val="000000"/>
          <w:sz w:val="18"/>
          <w:szCs w:val="18"/>
          <w:lang w:eastAsia="ru-RU"/>
        </w:rPr>
        <w:br/>
        <w:t>Не верящая больше ни во что,</w:t>
      </w:r>
      <w:r w:rsidRPr="00B07A08">
        <w:rPr>
          <w:rFonts w:ascii="Arial" w:eastAsia="Times New Roman" w:hAnsi="Arial" w:cs="Arial"/>
          <w:color w:val="000000"/>
          <w:sz w:val="18"/>
          <w:szCs w:val="18"/>
          <w:lang w:eastAsia="ru-RU"/>
        </w:rPr>
        <w:br/>
        <w:t>Способная и жить, и умереть, играя, -</w:t>
      </w:r>
      <w:r w:rsidRPr="00B07A08">
        <w:rPr>
          <w:rFonts w:ascii="Arial" w:eastAsia="Times New Roman" w:hAnsi="Arial" w:cs="Arial"/>
          <w:color w:val="000000"/>
          <w:sz w:val="18"/>
          <w:szCs w:val="18"/>
          <w:lang w:eastAsia="ru-RU"/>
        </w:rPr>
        <w:br/>
        <w:t>Та, без которой мы никто, -</w:t>
      </w:r>
      <w:r w:rsidRPr="00B07A08">
        <w:rPr>
          <w:rFonts w:ascii="Arial" w:eastAsia="Times New Roman" w:hAnsi="Arial" w:cs="Arial"/>
          <w:color w:val="000000"/>
          <w:sz w:val="18"/>
          <w:szCs w:val="18"/>
          <w:lang w:eastAsia="ru-RU"/>
        </w:rPr>
        <w:br/>
        <w:t>В последний раз, коль суждено судьбою,</w:t>
      </w:r>
      <w:r w:rsidRPr="00B07A08">
        <w:rPr>
          <w:rFonts w:ascii="Arial" w:eastAsia="Times New Roman" w:hAnsi="Arial" w:cs="Arial"/>
          <w:color w:val="000000"/>
          <w:sz w:val="18"/>
          <w:szCs w:val="18"/>
          <w:lang w:eastAsia="ru-RU"/>
        </w:rPr>
        <w:br/>
        <w:t>Не плача, не страшась и не скорбя,</w:t>
      </w:r>
      <w:r w:rsidRPr="00B07A08">
        <w:rPr>
          <w:rFonts w:ascii="Arial" w:eastAsia="Times New Roman" w:hAnsi="Arial" w:cs="Arial"/>
          <w:color w:val="000000"/>
          <w:sz w:val="18"/>
          <w:szCs w:val="18"/>
          <w:lang w:eastAsia="ru-RU"/>
        </w:rPr>
        <w:br/>
        <w:t>Дышать, мечтать, молиться перед боем</w:t>
      </w:r>
      <w:r w:rsidRPr="00B07A08">
        <w:rPr>
          <w:rFonts w:ascii="Arial" w:eastAsia="Times New Roman" w:hAnsi="Arial" w:cs="Arial"/>
          <w:color w:val="000000"/>
          <w:sz w:val="18"/>
          <w:szCs w:val="18"/>
          <w:lang w:eastAsia="ru-RU"/>
        </w:rPr>
        <w:br/>
        <w:t>Тобою, </w:t>
      </w:r>
      <w:r w:rsidRPr="00B07A08">
        <w:rPr>
          <w:rFonts w:ascii="Arial" w:eastAsia="Times New Roman" w:hAnsi="Arial" w:cs="Arial"/>
          <w:color w:val="000000"/>
          <w:sz w:val="18"/>
          <w:szCs w:val="18"/>
          <w:lang w:eastAsia="ru-RU"/>
        </w:rPr>
        <w:br/>
        <w:t>О Тебе, </w:t>
      </w:r>
      <w:r w:rsidRPr="00B07A08">
        <w:rPr>
          <w:rFonts w:ascii="Arial" w:eastAsia="Times New Roman" w:hAnsi="Arial" w:cs="Arial"/>
          <w:color w:val="000000"/>
          <w:sz w:val="18"/>
          <w:szCs w:val="18"/>
          <w:lang w:eastAsia="ru-RU"/>
        </w:rPr>
        <w:br/>
        <w:t>И за Тебя!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b/>
          <w:bCs/>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Видео песни «Россия» Сосо Павлиашвили, исполняет Дмитрий Нарсия.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Переход на слайд-шоу «Тольятти», титры слайд-шоу «Россия – это и наш город, наша Родина», «Теперь Россию без Тольятти я представить не могу».  Текст за кадром читают учащиеся студии, ансамбля «Радуга».</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Заветным кружочком на карте,</w:t>
      </w:r>
      <w:r w:rsidRPr="00B07A08">
        <w:rPr>
          <w:rFonts w:ascii="Arial" w:eastAsia="Times New Roman" w:hAnsi="Arial" w:cs="Arial"/>
          <w:color w:val="000000"/>
          <w:sz w:val="18"/>
          <w:szCs w:val="18"/>
          <w:lang w:eastAsia="ru-RU"/>
        </w:rPr>
        <w:br/>
        <w:t>Где Волги причудлив покат,</w:t>
      </w:r>
      <w:r w:rsidRPr="00B07A08">
        <w:rPr>
          <w:rFonts w:ascii="Arial" w:eastAsia="Times New Roman" w:hAnsi="Arial" w:cs="Arial"/>
          <w:color w:val="000000"/>
          <w:sz w:val="18"/>
          <w:szCs w:val="18"/>
          <w:lang w:eastAsia="ru-RU"/>
        </w:rPr>
        <w:br/>
        <w:t>Отмечен мой город Тольятти -</w:t>
      </w:r>
      <w:r w:rsidRPr="00B07A08">
        <w:rPr>
          <w:rFonts w:ascii="Arial" w:eastAsia="Times New Roman" w:hAnsi="Arial" w:cs="Arial"/>
          <w:color w:val="000000"/>
          <w:sz w:val="18"/>
          <w:szCs w:val="18"/>
          <w:lang w:eastAsia="ru-RU"/>
        </w:rPr>
        <w:br/>
        <w:t>Пальмиро Тольятти, виват!</w:t>
      </w:r>
      <w:r w:rsidRPr="00B07A08">
        <w:rPr>
          <w:rFonts w:ascii="Arial" w:eastAsia="Times New Roman" w:hAnsi="Arial" w:cs="Arial"/>
          <w:color w:val="000000"/>
          <w:sz w:val="18"/>
          <w:szCs w:val="18"/>
          <w:lang w:eastAsia="ru-RU"/>
        </w:rPr>
        <w:br/>
        <w:t>- Эклектика архитектуры -</w:t>
      </w:r>
      <w:r w:rsidRPr="00B07A08">
        <w:rPr>
          <w:rFonts w:ascii="Arial" w:eastAsia="Times New Roman" w:hAnsi="Arial" w:cs="Arial"/>
          <w:color w:val="000000"/>
          <w:sz w:val="18"/>
          <w:szCs w:val="18"/>
          <w:lang w:eastAsia="ru-RU"/>
        </w:rPr>
        <w:br/>
        <w:t>Симфония стилей, времён.</w:t>
      </w:r>
      <w:r w:rsidRPr="00B07A08">
        <w:rPr>
          <w:rFonts w:ascii="Arial" w:eastAsia="Times New Roman" w:hAnsi="Arial" w:cs="Arial"/>
          <w:color w:val="000000"/>
          <w:sz w:val="18"/>
          <w:szCs w:val="18"/>
          <w:lang w:eastAsia="ru-RU"/>
        </w:rPr>
        <w:br/>
        <w:t>Есть чуточку в нём Петербурга</w:t>
      </w:r>
      <w:r w:rsidRPr="00B07A08">
        <w:rPr>
          <w:rFonts w:ascii="Arial" w:eastAsia="Times New Roman" w:hAnsi="Arial" w:cs="Arial"/>
          <w:color w:val="000000"/>
          <w:sz w:val="18"/>
          <w:szCs w:val="18"/>
          <w:lang w:eastAsia="ru-RU"/>
        </w:rPr>
        <w:br/>
        <w:t>И равно московский резон.</w:t>
      </w:r>
      <w:r w:rsidRPr="00B07A08">
        <w:rPr>
          <w:rFonts w:ascii="Arial" w:eastAsia="Times New Roman" w:hAnsi="Arial" w:cs="Arial"/>
          <w:color w:val="000000"/>
          <w:sz w:val="18"/>
          <w:szCs w:val="18"/>
          <w:lang w:eastAsia="ru-RU"/>
        </w:rPr>
        <w:br/>
        <w:t>- Порою он строг, импозантен,</w:t>
      </w:r>
      <w:r w:rsidRPr="00B07A08">
        <w:rPr>
          <w:rFonts w:ascii="Arial" w:eastAsia="Times New Roman" w:hAnsi="Arial" w:cs="Arial"/>
          <w:color w:val="000000"/>
          <w:sz w:val="18"/>
          <w:szCs w:val="18"/>
          <w:lang w:eastAsia="ru-RU"/>
        </w:rPr>
        <w:br/>
        <w:t>- Порой молодечески лих,</w:t>
      </w:r>
      <w:r w:rsidRPr="00B07A08">
        <w:rPr>
          <w:rFonts w:ascii="Arial" w:eastAsia="Times New Roman" w:hAnsi="Arial" w:cs="Arial"/>
          <w:color w:val="000000"/>
          <w:sz w:val="18"/>
          <w:szCs w:val="18"/>
          <w:lang w:eastAsia="ru-RU"/>
        </w:rPr>
        <w:br/>
        <w:t>- Красавице гордой Казани -</w:t>
      </w:r>
      <w:r w:rsidRPr="00B07A08">
        <w:rPr>
          <w:rFonts w:ascii="Arial" w:eastAsia="Times New Roman" w:hAnsi="Arial" w:cs="Arial"/>
          <w:color w:val="000000"/>
          <w:sz w:val="18"/>
          <w:szCs w:val="18"/>
          <w:lang w:eastAsia="ru-RU"/>
        </w:rPr>
        <w:br/>
        <w:t>Тольятти завидный жених.</w:t>
      </w:r>
      <w:r w:rsidRPr="00B07A08">
        <w:rPr>
          <w:rFonts w:ascii="Arial" w:eastAsia="Times New Roman" w:hAnsi="Arial" w:cs="Arial"/>
          <w:color w:val="000000"/>
          <w:sz w:val="18"/>
          <w:szCs w:val="18"/>
          <w:lang w:eastAsia="ru-RU"/>
        </w:rPr>
        <w:br/>
        <w:t>Лежат обручальные кольца</w:t>
      </w:r>
      <w:r w:rsidRPr="00B07A08">
        <w:rPr>
          <w:rFonts w:ascii="Arial" w:eastAsia="Times New Roman" w:hAnsi="Arial" w:cs="Arial"/>
          <w:color w:val="000000"/>
          <w:sz w:val="18"/>
          <w:szCs w:val="18"/>
          <w:lang w:eastAsia="ru-RU"/>
        </w:rPr>
        <w:br/>
        <w:t>В широких ладонях дорог,</w:t>
      </w:r>
      <w:r w:rsidRPr="00B07A08">
        <w:rPr>
          <w:rFonts w:ascii="Arial" w:eastAsia="Times New Roman" w:hAnsi="Arial" w:cs="Arial"/>
          <w:color w:val="000000"/>
          <w:sz w:val="18"/>
          <w:szCs w:val="18"/>
          <w:lang w:eastAsia="ru-RU"/>
        </w:rPr>
        <w:br/>
      </w:r>
      <w:r w:rsidRPr="00B07A08">
        <w:rPr>
          <w:rFonts w:ascii="Arial" w:eastAsia="Times New Roman" w:hAnsi="Arial" w:cs="Arial"/>
          <w:color w:val="000000"/>
          <w:sz w:val="18"/>
          <w:szCs w:val="18"/>
          <w:lang w:eastAsia="ru-RU"/>
        </w:rPr>
        <w:lastRenderedPageBreak/>
        <w:t> - И сердце восторженно бьётся,</w:t>
      </w:r>
      <w:r w:rsidRPr="00B07A08">
        <w:rPr>
          <w:rFonts w:ascii="Arial" w:eastAsia="Times New Roman" w:hAnsi="Arial" w:cs="Arial"/>
          <w:color w:val="000000"/>
          <w:sz w:val="18"/>
          <w:szCs w:val="18"/>
          <w:lang w:eastAsia="ru-RU"/>
        </w:rPr>
        <w:br/>
        <w:t>И шлёт поцелуй ветерок.</w:t>
      </w:r>
      <w:r w:rsidRPr="00B07A08">
        <w:rPr>
          <w:rFonts w:ascii="Arial" w:eastAsia="Times New Roman" w:hAnsi="Arial" w:cs="Arial"/>
          <w:color w:val="000000"/>
          <w:sz w:val="18"/>
          <w:szCs w:val="18"/>
          <w:lang w:eastAsia="ru-RU"/>
        </w:rPr>
        <w:br/>
        <w:t>И завтра отправится в дали</w:t>
      </w:r>
      <w:r w:rsidRPr="00B07A08">
        <w:rPr>
          <w:rFonts w:ascii="Arial" w:eastAsia="Times New Roman" w:hAnsi="Arial" w:cs="Arial"/>
          <w:color w:val="000000"/>
          <w:sz w:val="18"/>
          <w:szCs w:val="18"/>
          <w:lang w:eastAsia="ru-RU"/>
        </w:rPr>
        <w:br/>
        <w:t>Серебряной стелой ладья -</w:t>
      </w:r>
      <w:r w:rsidRPr="00B07A08">
        <w:rPr>
          <w:rFonts w:ascii="Arial" w:eastAsia="Times New Roman" w:hAnsi="Arial" w:cs="Arial"/>
          <w:color w:val="000000"/>
          <w:sz w:val="18"/>
          <w:szCs w:val="18"/>
          <w:lang w:eastAsia="ru-RU"/>
        </w:rPr>
        <w:br/>
        <w:t>- Мне чайки о том написали,</w:t>
      </w:r>
      <w:r w:rsidRPr="00B07A08">
        <w:rPr>
          <w:rFonts w:ascii="Arial" w:eastAsia="Times New Roman" w:hAnsi="Arial" w:cs="Arial"/>
          <w:color w:val="000000"/>
          <w:sz w:val="18"/>
          <w:szCs w:val="18"/>
          <w:lang w:eastAsia="ru-RU"/>
        </w:rPr>
        <w:br/>
        <w:t>Крылом по волне проведя…</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-Где ночь в люминесцентном платье</w:t>
      </w:r>
      <w:r w:rsidRPr="00B07A08">
        <w:rPr>
          <w:rFonts w:ascii="Arial" w:eastAsia="Times New Roman" w:hAnsi="Arial" w:cs="Arial"/>
          <w:color w:val="000000"/>
          <w:sz w:val="18"/>
          <w:szCs w:val="18"/>
          <w:lang w:eastAsia="ru-RU"/>
        </w:rPr>
        <w:br/>
        <w:t>Качает тени на снегу...</w:t>
      </w:r>
      <w:r w:rsidRPr="00B07A08">
        <w:rPr>
          <w:rFonts w:ascii="Arial" w:eastAsia="Times New Roman" w:hAnsi="Arial" w:cs="Arial"/>
          <w:color w:val="000000"/>
          <w:sz w:val="18"/>
          <w:szCs w:val="18"/>
          <w:lang w:eastAsia="ru-RU"/>
        </w:rPr>
        <w:br/>
        <w:t>Теперь Россию без Тольятти</w:t>
      </w:r>
      <w:r w:rsidRPr="00B07A08">
        <w:rPr>
          <w:rFonts w:ascii="Arial" w:eastAsia="Times New Roman" w:hAnsi="Arial" w:cs="Arial"/>
          <w:color w:val="000000"/>
          <w:sz w:val="18"/>
          <w:szCs w:val="18"/>
          <w:lang w:eastAsia="ru-RU"/>
        </w:rPr>
        <w:br/>
        <w:t>Я представить не могу.</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color w:val="000000"/>
          <w:sz w:val="18"/>
          <w:szCs w:val="18"/>
          <w:lang w:eastAsia="ru-RU"/>
        </w:rPr>
        <w:t> </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Видео песни «Моя Россия – моя страна», из репертуара группы «Непоседы», исполняет ансамбль «Радуга». На съемке крупные планы.</w:t>
      </w:r>
    </w:p>
    <w:p w:rsidR="00B07A08" w:rsidRPr="00B07A08" w:rsidRDefault="00B07A08" w:rsidP="00B07A08">
      <w:pPr>
        <w:spacing w:before="134" w:after="134" w:line="256" w:lineRule="atLeast"/>
        <w:rPr>
          <w:rFonts w:ascii="Arial" w:eastAsia="Times New Roman" w:hAnsi="Arial" w:cs="Arial"/>
          <w:color w:val="000000"/>
          <w:sz w:val="18"/>
          <w:szCs w:val="18"/>
          <w:lang w:eastAsia="ru-RU"/>
        </w:rPr>
      </w:pPr>
      <w:r w:rsidRPr="00B07A08">
        <w:rPr>
          <w:rFonts w:ascii="Arial" w:eastAsia="Times New Roman" w:hAnsi="Arial" w:cs="Arial"/>
          <w:i/>
          <w:iCs/>
          <w:color w:val="000000"/>
          <w:sz w:val="18"/>
          <w:szCs w:val="18"/>
          <w:lang w:eastAsia="ru-RU"/>
        </w:rPr>
        <w:t>Переход на видео развевающегося флага, финальные титры.</w:t>
      </w:r>
    </w:p>
    <w:p w:rsidR="00B02E5E" w:rsidRDefault="00B02E5E">
      <w:bookmarkStart w:id="0" w:name="_GoBack"/>
      <w:bookmarkEnd w:id="0"/>
    </w:p>
    <w:sectPr w:rsidR="00B02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F08"/>
    <w:multiLevelType w:val="multilevel"/>
    <w:tmpl w:val="A220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4E10DD"/>
    <w:multiLevelType w:val="multilevel"/>
    <w:tmpl w:val="45DA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AA7453"/>
    <w:multiLevelType w:val="multilevel"/>
    <w:tmpl w:val="C14C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C14BD4"/>
    <w:multiLevelType w:val="multilevel"/>
    <w:tmpl w:val="A0E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167458"/>
    <w:multiLevelType w:val="multilevel"/>
    <w:tmpl w:val="5558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FA570D"/>
    <w:multiLevelType w:val="multilevel"/>
    <w:tmpl w:val="8D64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26"/>
    <w:rsid w:val="00477926"/>
    <w:rsid w:val="00B02E5E"/>
    <w:rsid w:val="00B0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A08"/>
    <w:rPr>
      <w:b/>
      <w:bCs/>
    </w:rPr>
  </w:style>
  <w:style w:type="character" w:customStyle="1" w:styleId="apple-converted-space">
    <w:name w:val="apple-converted-space"/>
    <w:basedOn w:val="a0"/>
    <w:rsid w:val="00B07A08"/>
  </w:style>
  <w:style w:type="character" w:styleId="a5">
    <w:name w:val="Emphasis"/>
    <w:basedOn w:val="a0"/>
    <w:uiPriority w:val="20"/>
    <w:qFormat/>
    <w:rsid w:val="00B07A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7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A08"/>
    <w:rPr>
      <w:b/>
      <w:bCs/>
    </w:rPr>
  </w:style>
  <w:style w:type="character" w:customStyle="1" w:styleId="apple-converted-space">
    <w:name w:val="apple-converted-space"/>
    <w:basedOn w:val="a0"/>
    <w:rsid w:val="00B07A08"/>
  </w:style>
  <w:style w:type="character" w:styleId="a5">
    <w:name w:val="Emphasis"/>
    <w:basedOn w:val="a0"/>
    <w:uiPriority w:val="20"/>
    <w:qFormat/>
    <w:rsid w:val="00B07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3784</Words>
  <Characters>21573</Characters>
  <Application>Microsoft Office Word</Application>
  <DocSecurity>0</DocSecurity>
  <Lines>179</Lines>
  <Paragraphs>50</Paragraphs>
  <ScaleCrop>false</ScaleCrop>
  <Company/>
  <LinksUpToDate>false</LinksUpToDate>
  <CharactersWithSpaces>25307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nout02</dc:creator>
  <cp:keywords/>
  <dc:description/>
  <cp:lastModifiedBy>nout02</cp:lastModifiedBy>
  <cp:revision>2</cp:revision>
  <dcterms:created xsi:type="dcterms:W3CDTF">2015-11-06T10:27:00Z</dcterms:created>
  <dcterms:modified xsi:type="dcterms:W3CDTF">2015-11-06T10:27:00Z</dcterms:modified>
</cp:coreProperties>
</file>